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459" w:rsidRPr="00294FF4" w:rsidRDefault="00CD0459" w:rsidP="00CD0459">
      <w:pPr>
        <w:shd w:val="clear" w:color="auto" w:fill="FFFFFF"/>
        <w:spacing w:after="0" w:line="288" w:lineRule="atLeast"/>
        <w:jc w:val="center"/>
        <w:textAlignment w:val="baseline"/>
        <w:rPr>
          <w:rFonts w:ascii="Century Gothic" w:eastAsia="Times New Roman" w:hAnsi="Century Gothic" w:cs="Times New Roman"/>
          <w:b/>
          <w:color w:val="000000"/>
          <w:lang w:eastAsia="es-MX"/>
        </w:rPr>
      </w:pPr>
      <w:r w:rsidRPr="00294FF4">
        <w:rPr>
          <w:rFonts w:ascii="Century Gothic" w:eastAsia="Times New Roman" w:hAnsi="Century Gothic" w:cs="Times New Roman"/>
          <w:b/>
          <w:color w:val="000000"/>
          <w:lang w:eastAsia="es-MX"/>
        </w:rPr>
        <w:t>AVISO DE PRIVACIDAD</w:t>
      </w:r>
    </w:p>
    <w:p w:rsidR="00CD0459" w:rsidRPr="00CD0459" w:rsidRDefault="00CD0459" w:rsidP="00CD0459">
      <w:pPr>
        <w:shd w:val="clear" w:color="auto" w:fill="FFFFFF"/>
        <w:spacing w:after="0" w:line="288" w:lineRule="atLeast"/>
        <w:jc w:val="both"/>
        <w:textAlignment w:val="baseline"/>
        <w:rPr>
          <w:rFonts w:ascii="Century Gothic" w:eastAsia="Times New Roman" w:hAnsi="Century Gothic" w:cs="Times New Roman"/>
          <w:color w:val="000000"/>
          <w:lang w:eastAsia="es-MX"/>
        </w:rPr>
      </w:pPr>
    </w:p>
    <w:p w:rsidR="008E2205"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El presente documento constituye el Aviso de Privacidad de conformidad con lo dispuesto en la “Ley Federal de Protección de Datos Personales en Posesión de los Particulares” (</w:t>
      </w:r>
      <w:r w:rsidRPr="00CD0459">
        <w:rPr>
          <w:rFonts w:ascii="Century Gothic" w:eastAsia="Times New Roman" w:hAnsi="Century Gothic" w:cs="Times New Roman"/>
          <w:bCs/>
          <w:color w:val="000000"/>
          <w:bdr w:val="none" w:sz="0" w:space="0" w:color="auto" w:frame="1"/>
          <w:lang w:eastAsia="es-MX"/>
        </w:rPr>
        <w:t>la Ley</w:t>
      </w:r>
      <w:r w:rsidRPr="00CD0459">
        <w:rPr>
          <w:rFonts w:ascii="Century Gothic" w:eastAsia="Times New Roman" w:hAnsi="Century Gothic" w:cs="Times New Roman"/>
          <w:color w:val="000000"/>
          <w:lang w:eastAsia="es-MX"/>
        </w:rPr>
        <w:t xml:space="preserve">), así como los demás ordenamientos legales que se encuentren relacionados con ella. </w:t>
      </w:r>
    </w:p>
    <w:p w:rsidR="008E2205" w:rsidRDefault="008E2205"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p>
    <w:p w:rsidR="00CD0459"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El presente Aviso de Privacidad aplicará a cualquier tipo de información personal recabada por</w:t>
      </w:r>
      <w:r>
        <w:rPr>
          <w:rFonts w:ascii="Century Gothic" w:eastAsia="Times New Roman" w:hAnsi="Century Gothic" w:cs="Times New Roman"/>
          <w:color w:val="000000"/>
          <w:lang w:eastAsia="es-MX"/>
        </w:rPr>
        <w:t xml:space="preserve"> </w:t>
      </w:r>
      <w:r w:rsidRPr="00CD0459">
        <w:rPr>
          <w:rFonts w:ascii="Century Gothic" w:eastAsia="Times New Roman" w:hAnsi="Century Gothic" w:cs="Times New Roman"/>
          <w:b/>
          <w:bCs/>
          <w:color w:val="000000"/>
          <w:bdr w:val="none" w:sz="0" w:space="0" w:color="auto" w:frame="1"/>
          <w:lang w:eastAsia="es-MX"/>
        </w:rPr>
        <w:t>“</w:t>
      </w:r>
      <w:r>
        <w:rPr>
          <w:rFonts w:ascii="Century Gothic" w:eastAsia="Times New Roman" w:hAnsi="Century Gothic" w:cs="Times New Roman"/>
          <w:b/>
          <w:bCs/>
          <w:color w:val="000000"/>
          <w:bdr w:val="none" w:sz="0" w:space="0" w:color="auto" w:frame="1"/>
          <w:lang w:eastAsia="es-MX"/>
        </w:rPr>
        <w:t>WENER</w:t>
      </w:r>
      <w:r w:rsidRPr="00CD0459">
        <w:rPr>
          <w:rFonts w:ascii="Century Gothic" w:eastAsia="Times New Roman" w:hAnsi="Century Gothic" w:cs="Times New Roman"/>
          <w:b/>
          <w:bCs/>
          <w:color w:val="000000"/>
          <w:bdr w:val="none" w:sz="0" w:space="0" w:color="auto" w:frame="1"/>
          <w:lang w:eastAsia="es-MX"/>
        </w:rPr>
        <w:t xml:space="preserve"> MEXICANA S.A. DE C.V.”</w:t>
      </w:r>
      <w:r w:rsidR="008E2205">
        <w:rPr>
          <w:rFonts w:ascii="Century Gothic" w:eastAsia="Times New Roman" w:hAnsi="Century Gothic" w:cs="Times New Roman"/>
          <w:color w:val="000000"/>
          <w:lang w:eastAsia="es-MX"/>
        </w:rPr>
        <w:t> </w:t>
      </w:r>
      <w:r w:rsidRPr="00CD0459">
        <w:rPr>
          <w:rFonts w:ascii="Century Gothic" w:eastAsia="Times New Roman" w:hAnsi="Century Gothic" w:cs="Times New Roman"/>
          <w:bCs/>
          <w:color w:val="000000"/>
          <w:bdr w:val="none" w:sz="0" w:space="0" w:color="auto" w:frame="1"/>
          <w:lang w:eastAsia="es-MX"/>
        </w:rPr>
        <w:t>(</w:t>
      </w:r>
      <w:proofErr w:type="gramStart"/>
      <w:r w:rsidRPr="00CD0459">
        <w:rPr>
          <w:rFonts w:ascii="Century Gothic" w:eastAsia="Times New Roman" w:hAnsi="Century Gothic" w:cs="Times New Roman"/>
          <w:bCs/>
          <w:color w:val="000000"/>
          <w:bdr w:val="none" w:sz="0" w:space="0" w:color="auto" w:frame="1"/>
          <w:lang w:eastAsia="es-MX"/>
        </w:rPr>
        <w:t>la</w:t>
      </w:r>
      <w:proofErr w:type="gramEnd"/>
      <w:r w:rsidRPr="00CD0459">
        <w:rPr>
          <w:rFonts w:ascii="Century Gothic" w:eastAsia="Times New Roman" w:hAnsi="Century Gothic" w:cs="Times New Roman"/>
          <w:bCs/>
          <w:color w:val="000000"/>
          <w:bdr w:val="none" w:sz="0" w:space="0" w:color="auto" w:frame="1"/>
          <w:lang w:eastAsia="es-MX"/>
        </w:rPr>
        <w:t xml:space="preserve"> Empresa)</w:t>
      </w:r>
      <w:r w:rsidRPr="00294FF4">
        <w:rPr>
          <w:rFonts w:ascii="Century Gothic" w:eastAsia="Times New Roman" w:hAnsi="Century Gothic" w:cs="Times New Roman"/>
          <w:color w:val="000000"/>
          <w:lang w:eastAsia="es-MX"/>
        </w:rPr>
        <w:t>, en</w:t>
      </w:r>
      <w:r>
        <w:rPr>
          <w:rFonts w:ascii="Century Gothic" w:eastAsia="Times New Roman" w:hAnsi="Century Gothic" w:cs="Times New Roman"/>
          <w:color w:val="000000"/>
          <w:lang w:eastAsia="es-MX"/>
        </w:rPr>
        <w:t xml:space="preserve"> su carácter de r</w:t>
      </w:r>
      <w:r w:rsidRPr="00CD0459">
        <w:rPr>
          <w:rFonts w:ascii="Century Gothic" w:eastAsia="Times New Roman" w:hAnsi="Century Gothic" w:cs="Times New Roman"/>
          <w:color w:val="000000"/>
          <w:lang w:eastAsia="es-MX"/>
        </w:rPr>
        <w:t>esponsab</w:t>
      </w:r>
      <w:r w:rsidR="008E2205">
        <w:rPr>
          <w:rFonts w:ascii="Century Gothic" w:eastAsia="Times New Roman" w:hAnsi="Century Gothic" w:cs="Times New Roman"/>
          <w:color w:val="000000"/>
          <w:lang w:eastAsia="es-MX"/>
        </w:rPr>
        <w:t>le, con domicilio en la calle</w:t>
      </w:r>
      <w:r w:rsidRPr="00CD0459">
        <w:rPr>
          <w:rFonts w:ascii="Century Gothic" w:eastAsia="Times New Roman" w:hAnsi="Century Gothic" w:cs="Times New Roman"/>
          <w:color w:val="000000"/>
          <w:lang w:eastAsia="es-MX"/>
        </w:rPr>
        <w:t xml:space="preserve"> </w:t>
      </w:r>
      <w:proofErr w:type="spellStart"/>
      <w:r>
        <w:rPr>
          <w:rFonts w:ascii="Century Gothic" w:eastAsia="Times New Roman" w:hAnsi="Century Gothic" w:cs="Times New Roman"/>
          <w:color w:val="000000"/>
          <w:lang w:eastAsia="es-MX"/>
        </w:rPr>
        <w:t>Analco</w:t>
      </w:r>
      <w:proofErr w:type="spellEnd"/>
      <w:r>
        <w:rPr>
          <w:rFonts w:ascii="Century Gothic" w:eastAsia="Times New Roman" w:hAnsi="Century Gothic" w:cs="Times New Roman"/>
          <w:color w:val="000000"/>
          <w:lang w:eastAsia="es-MX"/>
        </w:rPr>
        <w:t xml:space="preserve"> 942 Col. San Carlos, </w:t>
      </w:r>
      <w:r w:rsidR="00F14160">
        <w:rPr>
          <w:rFonts w:ascii="Century Gothic" w:eastAsia="Times New Roman" w:hAnsi="Century Gothic" w:cs="Times New Roman"/>
          <w:color w:val="000000"/>
          <w:lang w:eastAsia="es-MX"/>
        </w:rPr>
        <w:t>CP.</w:t>
      </w:r>
      <w:bookmarkStart w:id="0" w:name="_GoBack"/>
      <w:bookmarkEnd w:id="0"/>
      <w:r w:rsidR="00690CA8">
        <w:rPr>
          <w:rFonts w:ascii="Century Gothic" w:eastAsia="Times New Roman" w:hAnsi="Century Gothic" w:cs="Times New Roman"/>
          <w:color w:val="000000"/>
          <w:lang w:eastAsia="es-MX"/>
        </w:rPr>
        <w:t xml:space="preserve"> 44460 </w:t>
      </w:r>
      <w:r>
        <w:rPr>
          <w:rFonts w:ascii="Century Gothic" w:eastAsia="Times New Roman" w:hAnsi="Century Gothic" w:cs="Times New Roman"/>
          <w:color w:val="000000"/>
          <w:lang w:eastAsia="es-MX"/>
        </w:rPr>
        <w:t>Guadalajara</w:t>
      </w:r>
      <w:r w:rsidR="00690CA8">
        <w:rPr>
          <w:rFonts w:ascii="Century Gothic" w:eastAsia="Times New Roman" w:hAnsi="Century Gothic" w:cs="Times New Roman"/>
          <w:color w:val="000000"/>
          <w:lang w:eastAsia="es-MX"/>
        </w:rPr>
        <w:t>,</w:t>
      </w:r>
      <w:r>
        <w:rPr>
          <w:rFonts w:ascii="Century Gothic" w:eastAsia="Times New Roman" w:hAnsi="Century Gothic" w:cs="Times New Roman"/>
          <w:color w:val="000000"/>
          <w:lang w:eastAsia="es-MX"/>
        </w:rPr>
        <w:t xml:space="preserve"> Jalisco</w:t>
      </w:r>
      <w:r w:rsidR="00690CA8">
        <w:rPr>
          <w:rFonts w:ascii="Century Gothic" w:eastAsia="Times New Roman" w:hAnsi="Century Gothic" w:cs="Times New Roman"/>
          <w:color w:val="000000"/>
          <w:lang w:eastAsia="es-MX"/>
        </w:rPr>
        <w:t>.</w:t>
      </w:r>
    </w:p>
    <w:p w:rsidR="00690CA8" w:rsidRPr="00CD0459" w:rsidRDefault="00690CA8"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p>
    <w:p w:rsidR="00CD0459" w:rsidRPr="00CD0459" w:rsidRDefault="003A1AA0" w:rsidP="00CD0459">
      <w:pPr>
        <w:shd w:val="clear" w:color="auto" w:fill="FFFFFF"/>
        <w:spacing w:after="0" w:line="276" w:lineRule="auto"/>
        <w:jc w:val="both"/>
        <w:textAlignment w:val="baseline"/>
        <w:rPr>
          <w:rFonts w:ascii="Century Gothic" w:eastAsia="Times New Roman" w:hAnsi="Century Gothic" w:cs="Times New Roman"/>
          <w:b/>
          <w:bCs/>
          <w:color w:val="000000"/>
          <w:lang w:eastAsia="es-MX"/>
        </w:rPr>
      </w:pPr>
      <w:r>
        <w:rPr>
          <w:rFonts w:ascii="Century Gothic" w:eastAsia="Times New Roman" w:hAnsi="Century Gothic" w:cs="Times New Roman"/>
          <w:b/>
          <w:bCs/>
          <w:color w:val="000000"/>
          <w:lang w:eastAsia="es-MX"/>
        </w:rPr>
        <w:t>De la Recolección de Datos</w:t>
      </w:r>
    </w:p>
    <w:p w:rsidR="00CD0459" w:rsidRPr="00CD0459"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La recolección de Datos Personales podrá efectuarse mediante entrega directa a la Empresa, mediante el uso de correos electrónicos o mediante la utilización de su sitio Web. La Empresa también puede recolectar Datos Personales de fuentes de acceso público y de otras fuentes disponibles en el mercado a las que el Titular pudo dar su consentimiento para compartir su información personal.</w:t>
      </w:r>
    </w:p>
    <w:p w:rsidR="00CD0459"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Los Datos Personales que el Titular pueda proporcionarle a la Empresa a través de documentos, sean en formato impreso y/o digital y/o sitio Web son: nombre completo, teléfono, correo electrónico, domicilio, lugar de trabajo, datos de identificación oficial, puesto de trabajo, datos de cuentas e información fiscal y corporativa.</w:t>
      </w:r>
    </w:p>
    <w:p w:rsidR="003A1AA0" w:rsidRPr="00CD0459" w:rsidRDefault="003A1AA0"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p>
    <w:p w:rsidR="00CD0459" w:rsidRPr="00CD0459" w:rsidRDefault="00CD0459" w:rsidP="00CD0459">
      <w:pPr>
        <w:shd w:val="clear" w:color="auto" w:fill="FFFFFF"/>
        <w:spacing w:after="0" w:line="276" w:lineRule="auto"/>
        <w:jc w:val="both"/>
        <w:textAlignment w:val="baseline"/>
        <w:rPr>
          <w:rFonts w:ascii="Century Gothic" w:eastAsia="Times New Roman" w:hAnsi="Century Gothic" w:cs="Times New Roman"/>
          <w:b/>
          <w:bCs/>
          <w:color w:val="000000"/>
          <w:lang w:eastAsia="es-MX"/>
        </w:rPr>
      </w:pPr>
      <w:r w:rsidRPr="00CD0459">
        <w:rPr>
          <w:rFonts w:ascii="Century Gothic" w:eastAsia="Times New Roman" w:hAnsi="Century Gothic" w:cs="Times New Roman"/>
          <w:b/>
          <w:bCs/>
          <w:color w:val="000000"/>
          <w:lang w:eastAsia="es-MX"/>
        </w:rPr>
        <w:t xml:space="preserve">Finalidad </w:t>
      </w:r>
    </w:p>
    <w:p w:rsidR="00CD0459"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Los Datos Personales sólo serán usados en procedimientos estrictamente relacionados con la prestación de nuestros servicios:</w:t>
      </w:r>
    </w:p>
    <w:p w:rsidR="003A1AA0" w:rsidRDefault="003A1AA0" w:rsidP="003A1AA0">
      <w:pPr>
        <w:shd w:val="clear" w:color="auto" w:fill="FFFFFF"/>
        <w:spacing w:after="0" w:line="276" w:lineRule="auto"/>
        <w:ind w:left="720"/>
        <w:jc w:val="both"/>
        <w:textAlignment w:val="baseline"/>
        <w:rPr>
          <w:rFonts w:ascii="Century Gothic" w:eastAsia="Times New Roman" w:hAnsi="Century Gothic" w:cs="Times New Roman"/>
          <w:color w:val="000000"/>
          <w:lang w:eastAsia="es-MX"/>
        </w:rPr>
      </w:pPr>
    </w:p>
    <w:p w:rsidR="00CD0459" w:rsidRPr="00CD0459" w:rsidRDefault="00CD0459" w:rsidP="003A1AA0">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Gestión comercial para venta de nuestros ser</w:t>
      </w:r>
      <w:r w:rsidR="00AB7A35">
        <w:rPr>
          <w:rFonts w:ascii="Century Gothic" w:eastAsia="Times New Roman" w:hAnsi="Century Gothic" w:cs="Times New Roman"/>
          <w:color w:val="000000"/>
          <w:lang w:eastAsia="es-MX"/>
        </w:rPr>
        <w:t>vicios y productos</w:t>
      </w:r>
    </w:p>
    <w:p w:rsidR="00CD0459" w:rsidRPr="00CD0459" w:rsidRDefault="00AB7A35" w:rsidP="004D5643">
      <w:pPr>
        <w:shd w:val="clear" w:color="auto" w:fill="FFFFFF"/>
        <w:spacing w:after="0" w:line="276" w:lineRule="auto"/>
        <w:jc w:val="both"/>
        <w:textAlignment w:val="baseline"/>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P</w:t>
      </w:r>
      <w:r w:rsidR="00CD0459" w:rsidRPr="00CD0459">
        <w:rPr>
          <w:rFonts w:ascii="Century Gothic" w:eastAsia="Times New Roman" w:hAnsi="Century Gothic" w:cs="Times New Roman"/>
          <w:color w:val="000000"/>
          <w:lang w:eastAsia="es-MX"/>
        </w:rPr>
        <w:t xml:space="preserve">ublicidad, </w:t>
      </w:r>
      <w:r>
        <w:rPr>
          <w:rFonts w:ascii="Century Gothic" w:eastAsia="Times New Roman" w:hAnsi="Century Gothic" w:cs="Times New Roman"/>
          <w:color w:val="000000"/>
          <w:lang w:eastAsia="es-MX"/>
        </w:rPr>
        <w:t>avisos, mensajes informativos</w:t>
      </w:r>
    </w:p>
    <w:p w:rsidR="00CD0459" w:rsidRPr="00CD0459" w:rsidRDefault="00CD0459" w:rsidP="00AB7A35">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Encuestas de satisfacción</w:t>
      </w:r>
    </w:p>
    <w:p w:rsidR="00AB7A35" w:rsidRDefault="00CD0459" w:rsidP="00AB7A35">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Monitoreo de asistencia</w:t>
      </w:r>
    </w:p>
    <w:p w:rsidR="00CD0459" w:rsidRPr="00CD0459" w:rsidRDefault="00AB7A35" w:rsidP="00AB7A35">
      <w:pPr>
        <w:shd w:val="clear" w:color="auto" w:fill="FFFFFF"/>
        <w:spacing w:after="0" w:line="276" w:lineRule="auto"/>
        <w:jc w:val="both"/>
        <w:textAlignment w:val="baseline"/>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C</w:t>
      </w:r>
      <w:r w:rsidR="00CD0459" w:rsidRPr="00CD0459">
        <w:rPr>
          <w:rFonts w:ascii="Century Gothic" w:eastAsia="Times New Roman" w:hAnsi="Century Gothic" w:cs="Times New Roman"/>
          <w:color w:val="000000"/>
          <w:lang w:eastAsia="es-MX"/>
        </w:rPr>
        <w:t>ontrol de acceso</w:t>
      </w:r>
      <w:r>
        <w:rPr>
          <w:rFonts w:ascii="Century Gothic" w:eastAsia="Times New Roman" w:hAnsi="Century Gothic" w:cs="Times New Roman"/>
          <w:color w:val="000000"/>
          <w:lang w:eastAsia="es-MX"/>
        </w:rPr>
        <w:t>s</w:t>
      </w:r>
      <w:r w:rsidR="00CD0459" w:rsidRPr="00CD0459">
        <w:rPr>
          <w:rFonts w:ascii="Century Gothic" w:eastAsia="Times New Roman" w:hAnsi="Century Gothic" w:cs="Times New Roman"/>
          <w:color w:val="000000"/>
          <w:lang w:eastAsia="es-MX"/>
        </w:rPr>
        <w:t xml:space="preserve"> físico a </w:t>
      </w:r>
      <w:r>
        <w:rPr>
          <w:rFonts w:ascii="Century Gothic" w:eastAsia="Times New Roman" w:hAnsi="Century Gothic" w:cs="Times New Roman"/>
          <w:color w:val="000000"/>
          <w:lang w:eastAsia="es-MX"/>
        </w:rPr>
        <w:t>las instalaciones de la Empresa</w:t>
      </w:r>
    </w:p>
    <w:p w:rsidR="003A1AA0" w:rsidRDefault="003A1AA0"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p>
    <w:p w:rsidR="00CD0459" w:rsidRPr="00CD0459"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Los Datos Personales que sean proporcionados serán conservados durante toda la relación comercial sostenida y le manifestamos que éstos serán conservados en medios seguros que la tecnología permita, cuyo acceso estará limitado solamente a las personas físicas y/o morales con las que la Empresa tenga alguna relación jurídica. La Empresa cuenta con las medidas de seguridad adecuadas para proteger el uso de los Datos Personales. En caso de requerimiento de alguna Autoridad, los Datos Personales podrán ponerse a disposición de ésta, dentro del estricto cumplimiento a la Ley.</w:t>
      </w:r>
    </w:p>
    <w:p w:rsidR="00CD0459" w:rsidRPr="00CD0459"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lastRenderedPageBreak/>
        <w:t>Los Datos Personales serán tratados con base en los principios de licitud, consentimiento, información, calidad, finalidad, lealtad, proporcionalidad y responsabilidad en términos de la Ley.</w:t>
      </w:r>
    </w:p>
    <w:p w:rsidR="00CD0459"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El tratamiento de los Datos Personales que se han puesto a disposición de la Empresa bajo cualquier forma o circunstancia podrá ser utilizada por la Empresa bajo los términos del presente Aviso de Privacidad por lo que se entiende que desde este momento el Titular autoriza expresamente a la Empresa para la utilización de los mismos mientras que el Titular no manifieste su negativa para el tratamiento de sus Datos Personales.</w:t>
      </w:r>
    </w:p>
    <w:p w:rsidR="00AB7A35" w:rsidRPr="00CD0459" w:rsidRDefault="00AB7A35"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p>
    <w:p w:rsidR="00CD0459" w:rsidRPr="00CD0459" w:rsidRDefault="00CD0459" w:rsidP="00CD0459">
      <w:pPr>
        <w:shd w:val="clear" w:color="auto" w:fill="FFFFFF"/>
        <w:spacing w:after="0" w:line="276" w:lineRule="auto"/>
        <w:jc w:val="both"/>
        <w:textAlignment w:val="baseline"/>
        <w:rPr>
          <w:rFonts w:ascii="Century Gothic" w:eastAsia="Times New Roman" w:hAnsi="Century Gothic" w:cs="Times New Roman"/>
          <w:b/>
          <w:bCs/>
          <w:color w:val="000000"/>
          <w:lang w:eastAsia="es-MX"/>
        </w:rPr>
      </w:pPr>
      <w:r w:rsidRPr="00CD0459">
        <w:rPr>
          <w:rFonts w:ascii="Century Gothic" w:eastAsia="Times New Roman" w:hAnsi="Century Gothic" w:cs="Times New Roman"/>
          <w:b/>
          <w:bCs/>
          <w:color w:val="000000"/>
          <w:lang w:eastAsia="es-MX"/>
        </w:rPr>
        <w:t>Transferencia de los Datos Personales</w:t>
      </w:r>
    </w:p>
    <w:p w:rsidR="00CD0459" w:rsidRPr="00CD0459"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Le informamos que los Datos Personales podrán transferirse a subsidiarias, filiales, afilia</w:t>
      </w:r>
      <w:r w:rsidR="00AB7A35">
        <w:rPr>
          <w:rFonts w:ascii="Century Gothic" w:eastAsia="Times New Roman" w:hAnsi="Century Gothic" w:cs="Times New Roman"/>
          <w:color w:val="000000"/>
          <w:lang w:eastAsia="es-MX"/>
        </w:rPr>
        <w:t>das, controladas por</w:t>
      </w:r>
      <w:r w:rsidRPr="00CD0459">
        <w:rPr>
          <w:rFonts w:ascii="Century Gothic" w:eastAsia="Times New Roman" w:hAnsi="Century Gothic" w:cs="Times New Roman"/>
          <w:color w:val="000000"/>
          <w:lang w:eastAsia="es-MX"/>
        </w:rPr>
        <w:t xml:space="preserve"> la Empresa.</w:t>
      </w:r>
    </w:p>
    <w:p w:rsidR="00F02F67" w:rsidRDefault="00F02F67" w:rsidP="00CD0459">
      <w:pPr>
        <w:shd w:val="clear" w:color="auto" w:fill="FFFFFF"/>
        <w:spacing w:after="0" w:line="276" w:lineRule="auto"/>
        <w:jc w:val="both"/>
        <w:textAlignment w:val="baseline"/>
        <w:rPr>
          <w:rFonts w:ascii="Century Gothic" w:eastAsia="Times New Roman" w:hAnsi="Century Gothic" w:cs="Times New Roman"/>
          <w:b/>
          <w:bCs/>
          <w:color w:val="000000"/>
          <w:lang w:eastAsia="es-MX"/>
        </w:rPr>
      </w:pPr>
    </w:p>
    <w:p w:rsidR="00CD0459" w:rsidRPr="00CD0459" w:rsidRDefault="00F02F67" w:rsidP="00CD0459">
      <w:pPr>
        <w:shd w:val="clear" w:color="auto" w:fill="FFFFFF"/>
        <w:spacing w:after="0" w:line="276" w:lineRule="auto"/>
        <w:jc w:val="both"/>
        <w:textAlignment w:val="baseline"/>
        <w:rPr>
          <w:rFonts w:ascii="Century Gothic" w:eastAsia="Times New Roman" w:hAnsi="Century Gothic" w:cs="Times New Roman"/>
          <w:b/>
          <w:bCs/>
          <w:color w:val="000000"/>
          <w:lang w:eastAsia="es-MX"/>
        </w:rPr>
      </w:pPr>
      <w:r>
        <w:rPr>
          <w:rFonts w:ascii="Century Gothic" w:eastAsia="Times New Roman" w:hAnsi="Century Gothic" w:cs="Times New Roman"/>
          <w:b/>
          <w:bCs/>
          <w:color w:val="000000"/>
          <w:lang w:eastAsia="es-MX"/>
        </w:rPr>
        <w:t>Actualización, cancelación u oposición al uso de Datos Personales</w:t>
      </w:r>
      <w:r w:rsidR="00CD0459" w:rsidRPr="00CD0459">
        <w:rPr>
          <w:rFonts w:ascii="Century Gothic" w:eastAsia="Times New Roman" w:hAnsi="Century Gothic" w:cs="Times New Roman"/>
          <w:b/>
          <w:bCs/>
          <w:color w:val="000000"/>
          <w:lang w:eastAsia="es-MX"/>
        </w:rPr>
        <w:t>.</w:t>
      </w:r>
    </w:p>
    <w:p w:rsidR="00CD0459" w:rsidRPr="00CD0459"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 xml:space="preserve">En cualquier momento </w:t>
      </w:r>
      <w:r w:rsidR="00AB7A35">
        <w:rPr>
          <w:rFonts w:ascii="Century Gothic" w:eastAsia="Times New Roman" w:hAnsi="Century Gothic" w:cs="Times New Roman"/>
          <w:color w:val="000000"/>
          <w:lang w:eastAsia="es-MX"/>
        </w:rPr>
        <w:t>el Titular podrá Acceder, Rectifi</w:t>
      </w:r>
      <w:r w:rsidRPr="00CD0459">
        <w:rPr>
          <w:rFonts w:ascii="Century Gothic" w:eastAsia="Times New Roman" w:hAnsi="Century Gothic" w:cs="Times New Roman"/>
          <w:color w:val="000000"/>
          <w:lang w:eastAsia="es-MX"/>
        </w:rPr>
        <w:t>car, Cancelar u Oponerse al consentimiento otorgado a la Empresa para el tratamiento y uso de sus datos personales. Para hacer esto, es necesario que el Titular presente una petición por escrito a la siguiente dirección de correo electrónico: </w:t>
      </w:r>
      <w:r w:rsidR="00F02F67">
        <w:rPr>
          <w:rFonts w:ascii="Century Gothic" w:eastAsia="Times New Roman" w:hAnsi="Century Gothic" w:cs="Times New Roman"/>
          <w:color w:val="FF0000"/>
          <w:bdr w:val="none" w:sz="0" w:space="0" w:color="auto" w:frame="1"/>
          <w:lang w:eastAsia="es-MX"/>
        </w:rPr>
        <w:t>contacto@wenermexicana.com</w:t>
      </w:r>
    </w:p>
    <w:p w:rsidR="00CD0459" w:rsidRDefault="00F02F67"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 xml:space="preserve">La petición </w:t>
      </w:r>
      <w:r w:rsidR="00CD0459" w:rsidRPr="00CD0459">
        <w:rPr>
          <w:rFonts w:ascii="Century Gothic" w:eastAsia="Times New Roman" w:hAnsi="Century Gothic" w:cs="Times New Roman"/>
          <w:color w:val="000000"/>
          <w:lang w:eastAsia="es-MX"/>
        </w:rPr>
        <w:t>deberá incluir la siguiente información:</w:t>
      </w:r>
    </w:p>
    <w:p w:rsidR="00294FF4" w:rsidRPr="00CD0459" w:rsidRDefault="00294FF4"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p>
    <w:p w:rsidR="00CD0459" w:rsidRPr="00CD0459" w:rsidRDefault="00CD0459" w:rsidP="00CD0459">
      <w:pPr>
        <w:numPr>
          <w:ilvl w:val="0"/>
          <w:numId w:val="2"/>
        </w:num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1. El nombre del Titular y su dirección de correo electrónico o domicilio en que desee recibir la respuesta a su solicitud;</w:t>
      </w:r>
    </w:p>
    <w:p w:rsidR="00CD0459" w:rsidRPr="00CD0459" w:rsidRDefault="00CD0459" w:rsidP="00CD0459">
      <w:pPr>
        <w:numPr>
          <w:ilvl w:val="0"/>
          <w:numId w:val="2"/>
        </w:num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2. Una desc</w:t>
      </w:r>
      <w:r w:rsidR="00F02F67">
        <w:rPr>
          <w:rFonts w:ascii="Century Gothic" w:eastAsia="Times New Roman" w:hAnsi="Century Gothic" w:cs="Times New Roman"/>
          <w:color w:val="000000"/>
          <w:lang w:eastAsia="es-MX"/>
        </w:rPr>
        <w:t>ripción clara, precisa y específi</w:t>
      </w:r>
      <w:r w:rsidRPr="00CD0459">
        <w:rPr>
          <w:rFonts w:ascii="Century Gothic" w:eastAsia="Times New Roman" w:hAnsi="Century Gothic" w:cs="Times New Roman"/>
          <w:color w:val="000000"/>
          <w:lang w:eastAsia="es-MX"/>
        </w:rPr>
        <w:t>ca de los Datos Personales respecto de los que se busca ejercer alguno de los derechos mencionados así como el detalle de cualquier elemento o documento que facilite la locali</w:t>
      </w:r>
      <w:r w:rsidR="00294FF4">
        <w:rPr>
          <w:rFonts w:ascii="Century Gothic" w:eastAsia="Times New Roman" w:hAnsi="Century Gothic" w:cs="Times New Roman"/>
          <w:color w:val="000000"/>
          <w:lang w:eastAsia="es-MX"/>
        </w:rPr>
        <w:t>zación de los Datos Personales</w:t>
      </w:r>
      <w:r w:rsidRPr="00CD0459">
        <w:rPr>
          <w:rFonts w:ascii="Century Gothic" w:eastAsia="Times New Roman" w:hAnsi="Century Gothic" w:cs="Times New Roman"/>
          <w:color w:val="000000"/>
          <w:lang w:eastAsia="es-MX"/>
        </w:rPr>
        <w:t>;</w:t>
      </w:r>
    </w:p>
    <w:p w:rsidR="00294FF4" w:rsidRDefault="00294FF4"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p>
    <w:p w:rsidR="00CD0459" w:rsidRPr="00CD0459"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Una vez presentada su solicitud en los términos indicados, la Empresa podrá solicitar la información y/o documentación necesaria adicional para cumplir con la petición, por lo que en caso de requerírselo al Titular éste contará con 10 días hábiles posteriores a la solicitud de la Empresa, para atender y dar respuesta al requerimiento. De lo contrario la solicitud se tendrá por no presentada.</w:t>
      </w:r>
    </w:p>
    <w:p w:rsidR="00CD0459" w:rsidRPr="00CD0459"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 xml:space="preserve">En un plazo posterior de 20 días hábiles contados a partir de que la Empresa cuente con la información completa, emitirá una </w:t>
      </w:r>
      <w:r w:rsidR="00294FF4">
        <w:rPr>
          <w:rFonts w:ascii="Century Gothic" w:eastAsia="Times New Roman" w:hAnsi="Century Gothic" w:cs="Times New Roman"/>
          <w:color w:val="000000"/>
          <w:lang w:eastAsia="es-MX"/>
        </w:rPr>
        <w:t>resolución, la cual será notifi</w:t>
      </w:r>
      <w:r w:rsidRPr="00CD0459">
        <w:rPr>
          <w:rFonts w:ascii="Century Gothic" w:eastAsia="Times New Roman" w:hAnsi="Century Gothic" w:cs="Times New Roman"/>
          <w:color w:val="000000"/>
          <w:lang w:eastAsia="es-MX"/>
        </w:rPr>
        <w:t>cada por los medios de contacto que se haya establecido en la solicitud.</w:t>
      </w:r>
    </w:p>
    <w:p w:rsidR="00CD0459" w:rsidRPr="00CD0459"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Una vez emitida la resolución y en caso de que la misma sea procedente (parcial o totalmente), la Empresa contará con 15 días hábiles para adoptar las medidas necesarias para atender la solicitud.</w:t>
      </w:r>
    </w:p>
    <w:p w:rsidR="00CD0459" w:rsidRPr="00CD0459"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lastRenderedPageBreak/>
        <w:t>Los términos y plazos indicados en los párrafos anteriores, podrán ser ampliados una sola vez en caso de ser nece</w:t>
      </w:r>
      <w:r w:rsidR="00294FF4">
        <w:rPr>
          <w:rFonts w:ascii="Century Gothic" w:eastAsia="Times New Roman" w:hAnsi="Century Gothic" w:cs="Times New Roman"/>
          <w:color w:val="000000"/>
          <w:lang w:eastAsia="es-MX"/>
        </w:rPr>
        <w:t>sario y se le deberá notifi</w:t>
      </w:r>
      <w:r w:rsidRPr="00CD0459">
        <w:rPr>
          <w:rFonts w:ascii="Century Gothic" w:eastAsia="Times New Roman" w:hAnsi="Century Gothic" w:cs="Times New Roman"/>
          <w:color w:val="000000"/>
          <w:lang w:eastAsia="es-MX"/>
        </w:rPr>
        <w:t>car a través de los medios de contacto que haya establecido.</w:t>
      </w:r>
    </w:p>
    <w:p w:rsidR="00294FF4" w:rsidRDefault="00294FF4"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p>
    <w:p w:rsidR="00CD0459" w:rsidRPr="00CD0459" w:rsidRDefault="00CD0459" w:rsidP="00CD0459">
      <w:pPr>
        <w:shd w:val="clear" w:color="auto" w:fill="FFFFFF"/>
        <w:spacing w:after="0" w:line="276" w:lineRule="auto"/>
        <w:jc w:val="both"/>
        <w:textAlignment w:val="baseline"/>
        <w:rPr>
          <w:rFonts w:ascii="Century Gothic" w:eastAsia="Times New Roman" w:hAnsi="Century Gothic" w:cs="Times New Roman"/>
          <w:b/>
          <w:bCs/>
          <w:color w:val="000000"/>
          <w:lang w:eastAsia="es-MX"/>
        </w:rPr>
      </w:pPr>
      <w:r w:rsidRPr="00CD0459">
        <w:rPr>
          <w:rFonts w:ascii="Century Gothic" w:eastAsia="Times New Roman" w:hAnsi="Century Gothic" w:cs="Times New Roman"/>
          <w:b/>
          <w:bCs/>
          <w:color w:val="000000"/>
          <w:lang w:eastAsia="es-MX"/>
        </w:rPr>
        <w:t>Cambios al Aviso de Privacidad.</w:t>
      </w:r>
    </w:p>
    <w:p w:rsidR="00CD0459" w:rsidRPr="00CD0459" w:rsidRDefault="00CD0459" w:rsidP="00CD0459">
      <w:pPr>
        <w:shd w:val="clear" w:color="auto" w:fill="FFFFFF"/>
        <w:spacing w:after="0" w:line="276" w:lineRule="auto"/>
        <w:jc w:val="both"/>
        <w:textAlignment w:val="baseline"/>
        <w:rPr>
          <w:rFonts w:ascii="Century Gothic" w:eastAsia="Times New Roman" w:hAnsi="Century Gothic" w:cs="Times New Roman"/>
          <w:color w:val="000000"/>
          <w:lang w:eastAsia="es-MX"/>
        </w:rPr>
      </w:pPr>
      <w:r w:rsidRPr="00CD0459">
        <w:rPr>
          <w:rFonts w:ascii="Century Gothic" w:eastAsia="Times New Roman" w:hAnsi="Century Gothic" w:cs="Times New Roman"/>
          <w:color w:val="000000"/>
          <w:lang w:eastAsia="es-MX"/>
        </w:rPr>
        <w:t>Nos reservamos el derecho de efectuar en cualquier momento modificaciones o actualizaciones al presente Aviso de Privacidad, para la atención de novedades legislativas, políticas internas o nuevos requerimientos para la prestación u ofrecimiento de nuestros servicios o productos por lo que es responsabilidad del Titular revisar periódicamente el contenido de nuestro Aviso de Privacidad en el sit</w:t>
      </w:r>
      <w:r w:rsidR="00294FF4">
        <w:rPr>
          <w:rFonts w:ascii="Century Gothic" w:eastAsia="Times New Roman" w:hAnsi="Century Gothic" w:cs="Times New Roman"/>
          <w:color w:val="000000"/>
          <w:lang w:eastAsia="es-MX"/>
        </w:rPr>
        <w:t>io www.wenermexicana.com</w:t>
      </w:r>
      <w:r w:rsidRPr="00CD0459">
        <w:rPr>
          <w:rFonts w:ascii="Century Gothic" w:eastAsia="Times New Roman" w:hAnsi="Century Gothic" w:cs="Times New Roman"/>
          <w:color w:val="000000"/>
          <w:lang w:eastAsia="es-MX"/>
        </w:rPr>
        <w:t xml:space="preserve"> y en caso de que el Titular no exprese ninguna oposición con la modificación, la Empresa entenderá que el Titular ha leído, entendido y acordado los términos expuestos y lo cual constituye su consentimiento expreso a los cambios establecidos respecto al tratamiento de los Datos Personales.</w:t>
      </w:r>
    </w:p>
    <w:p w:rsidR="001F23E9" w:rsidRPr="00CD0459" w:rsidRDefault="006A2720" w:rsidP="00CD0459">
      <w:pPr>
        <w:spacing w:line="276" w:lineRule="auto"/>
        <w:rPr>
          <w:rFonts w:ascii="Century Gothic" w:hAnsi="Century Gothic"/>
        </w:rPr>
      </w:pPr>
    </w:p>
    <w:sectPr w:rsidR="001F23E9" w:rsidRPr="00CD04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720" w:rsidRDefault="006A2720" w:rsidP="00CD0459">
      <w:pPr>
        <w:spacing w:after="0" w:line="240" w:lineRule="auto"/>
      </w:pPr>
      <w:r>
        <w:separator/>
      </w:r>
    </w:p>
  </w:endnote>
  <w:endnote w:type="continuationSeparator" w:id="0">
    <w:p w:rsidR="006A2720" w:rsidRDefault="006A2720" w:rsidP="00CD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720" w:rsidRDefault="006A2720" w:rsidP="00CD0459">
      <w:pPr>
        <w:spacing w:after="0" w:line="240" w:lineRule="auto"/>
      </w:pPr>
      <w:r>
        <w:separator/>
      </w:r>
    </w:p>
  </w:footnote>
  <w:footnote w:type="continuationSeparator" w:id="0">
    <w:p w:rsidR="006A2720" w:rsidRDefault="006A2720" w:rsidP="00CD0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902E9"/>
    <w:multiLevelType w:val="multilevel"/>
    <w:tmpl w:val="B9A8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915E0"/>
    <w:multiLevelType w:val="multilevel"/>
    <w:tmpl w:val="ECF8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59"/>
    <w:rsid w:val="00294FF4"/>
    <w:rsid w:val="003A1AA0"/>
    <w:rsid w:val="004D5643"/>
    <w:rsid w:val="00690CA8"/>
    <w:rsid w:val="006A2720"/>
    <w:rsid w:val="00826EE0"/>
    <w:rsid w:val="008E2205"/>
    <w:rsid w:val="00AB7A35"/>
    <w:rsid w:val="00C45979"/>
    <w:rsid w:val="00CD0459"/>
    <w:rsid w:val="00F02F67"/>
    <w:rsid w:val="00F141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71DC5-B33D-4097-A0A8-33F81660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
    <w:name w:val="parrafo"/>
    <w:basedOn w:val="Normal"/>
    <w:rsid w:val="00CD04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ubtitulo">
    <w:name w:val="subtitulo"/>
    <w:basedOn w:val="Normal"/>
    <w:rsid w:val="00CD04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D04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0459"/>
  </w:style>
  <w:style w:type="paragraph" w:styleId="Piedepgina">
    <w:name w:val="footer"/>
    <w:basedOn w:val="Normal"/>
    <w:link w:val="PiedepginaCar"/>
    <w:uiPriority w:val="99"/>
    <w:unhideWhenUsed/>
    <w:rsid w:val="00CD04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2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861</Words>
  <Characters>4738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Navarro Delgadillo</dc:creator>
  <cp:keywords/>
  <dc:description/>
  <cp:lastModifiedBy>Raúl Navarro Delgadillo</cp:lastModifiedBy>
  <cp:revision>2</cp:revision>
  <dcterms:created xsi:type="dcterms:W3CDTF">2017-11-03T17:05:00Z</dcterms:created>
  <dcterms:modified xsi:type="dcterms:W3CDTF">2017-11-03T23:24:00Z</dcterms:modified>
</cp:coreProperties>
</file>